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b4a7d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8 - 9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Usar a língua inglesa para a produção oral e, em menor medida, para a produção escrita; 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Abstrair o sentido geral de enunciados de exercícios, músicas e instruções de sala de aula e pequenos textos; 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Poder trabalhar de modo mais autônomo.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2130"/>
        <w:gridCol w:w="2205"/>
        <w:gridCol w:w="3300"/>
        <w:gridCol w:w="4605"/>
        <w:tblGridChange w:id="0">
          <w:tblGrid>
            <w:gridCol w:w="3315"/>
            <w:gridCol w:w="2130"/>
            <w:gridCol w:w="2205"/>
            <w:gridCol w:w="3300"/>
            <w:gridCol w:w="460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Multiletramentos e construção de repertórios significativos.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Dramatização;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Rimas;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Exposição oral.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Poema;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Histórias em quadrinhos;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Menu;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Carteirinha de identificação (escola);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Receitas;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Cartões;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Cartazes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Meio ambiente envolvendo questões ambientais, animais e locais ameaçados;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Cuidados com a produção de lixo, consumismo;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Saúde;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Quem fala inglês no mundo;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Linguagem de jogos.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Role-play;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que promovam compreensão e produção oral e escrita, com foco nos gêneros trabalhados, com maior ênfase na compreensão do que na produção.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2º TRIMESTRE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color w:val="ff313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Dados pessoais (nome, idade, endereço, etc), família, cômodos, mobília e afins.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  <w:bCs w:val="1"/>
                <w:color w:val="ff313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Falar sobre alguns dados pessoais (nome, idade, endereço, entre outros)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léxico referente a membros da família;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Descrever cômodos e mobília de uma casa;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Utilizar preposições de lugar;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e utilizar o verbo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There to be (There is/ there are);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Usar estruturas e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chunks of language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(grupos de palavras) do cotidiano de sala de aula;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 reproduzir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stress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em palavras e entonação em frases;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(Linguagem de sala de aula, membros da família, cômodos e mobília);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Distinguir imagens relacionadas a um campo semântico;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8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There to be</w:t>
            </w:r>
            <w:r w:rsidDel="00000000" w:rsidR="00000000" w:rsidRPr="00000000">
              <w:rPr>
                <w:rtl w:val="0"/>
              </w:rPr>
              <w:t xml:space="preserve"> + cômodos e mobília).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610"/>
        <w:gridCol w:w="9435"/>
        <w:tblGridChange w:id="0">
          <w:tblGrid>
            <w:gridCol w:w="3510"/>
            <w:gridCol w:w="2610"/>
            <w:gridCol w:w="943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família;</w:t>
            </w:r>
          </w:p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cômodos, mobília e afins;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dados pessoais;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Reconhecer instruções indicativas de movimentos corporais (por exemplo: jump, turn around, raise your hand, touch your nose, go, freeze, sit down, run).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This is my…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am…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live with…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Reproduzir estruturas para perguntar e falar sobre dados pessoais;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Responder sobre quantidades de elementos de um determinado grupo lexical.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There is…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There are…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o verbo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There to be </w:t>
            </w:r>
            <w:r w:rsidDel="00000000" w:rsidR="00000000" w:rsidRPr="00000000">
              <w:rPr>
                <w:rtl w:val="0"/>
              </w:rPr>
              <w:t xml:space="preserve">para se referir a cômodos, mobília e afins;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Empregar o verbo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There to be </w:t>
            </w:r>
            <w:r w:rsidDel="00000000" w:rsidR="00000000" w:rsidRPr="00000000">
              <w:rPr>
                <w:rtl w:val="0"/>
              </w:rPr>
              <w:t xml:space="preserve">para falar sobre animais da fazenda.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Where is the…? (It’s in/on/under, in front of, behind, next to…)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a posição de um objeto em relação a outro elemento e descrevê-la fazendo uso de preposições de lugar. </w:t>
            </w:r>
          </w:p>
        </w:tc>
      </w:tr>
    </w:tbl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 (Exemplo: diferentes tipos de moradia ao redor do mundo e em nosso país);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</w:p>
        </w:tc>
      </w:tr>
    </w:tbl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Família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mother (mom), stepmother, father (dad), stepfather, brother, sister, siblings, grandfather (grandpa), grandmother (grandma), aunt, uncle, cousin, daughter, son, foster family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Cômodos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bedroom, kitchen, bathroom, living room, garage, laundry, home office, garden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Mobília e afins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sofa, bed, chair, cupboard, sink, lamp, stool, table, wardrobe, shelf, TV, radio, fridge, plant, shelves, door, window, stairs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This is my…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These are my…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Where is the…? (It’s in/on/under, in front of, behind, next to…) </w:t>
            </w:r>
          </w:p>
        </w:tc>
      </w:tr>
    </w:tbl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Formação do leitor literário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(EF15LP15) Reconhecer que os textos literários fazem parte do mundo do imaginário e apresentam uma dimensão lúdica, de encantamento, valorizando-os, em sua diversidade cultural, como patrimônio artístico da humanidade.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Lendas</w:t>
            </w:r>
          </w:p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Poemas</w:t>
            </w:r>
          </w:p>
          <w:p w:rsidR="00000000" w:rsidDel="00000000" w:rsidP="00000000" w:rsidRDefault="00000000" w:rsidRPr="00000000" w14:paraId="0000011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Cordel</w:t>
            </w:r>
          </w:p>
          <w:p w:rsidR="00000000" w:rsidDel="00000000" w:rsidP="00000000" w:rsidRDefault="00000000" w:rsidRPr="00000000" w14:paraId="0000011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Cartas</w:t>
            </w:r>
          </w:p>
        </w:tc>
      </w:tr>
    </w:tbl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Localização e movimentação: representação de objetos e pontos de referência.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(EF03MA12) Descrever e representar, por meio de esboços de trajetos ou utilizando croquis e maquetes, a movimentação de pessoas ou de objetos no espaço, incluindo mudanças de direção e sentido, com base em diferentes pontos de referência. - Estabelecer pontos de referência para situar-se no espaço.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(EF15AR21) Exercitar a imitação e o faz de conta, ressignificando objetos e fatos e experimentando-se no lugar do outro, ao compor e encenar acontecimentos cênicos, por meio de músicas, imagens, textos ou outros pontos de partida, de forma intencional e reflexiva. </w:t>
            </w:r>
          </w:p>
          <w:p w:rsidR="00000000" w:rsidDel="00000000" w:rsidP="00000000" w:rsidRDefault="00000000" w:rsidRPr="00000000" w14:paraId="0000013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Participar de jogos teatrais por meio de: improvisos, mímicas, imitação de pessoas, objetos, animais, cenas do cotidiano, pequenos textos dentre outros. 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(EF15AR22) Experimentar possibilidades criativas de movimento e de voz na criação de um personagem teatral, discutindo estereótipos. </w:t>
            </w:r>
          </w:p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Experimentar e representar cenicamente as possibilidades dramáticas na: literatura infantil, poemas, fábulas, provérbios, parlendas, pequenos contos, dentre outros, por meio de teatro humano e/ou de bonecos (dedoche, marionetes, fantoches, vara, sombra etc.), para conhecer e vivenciar as diversas possibilidades de representação.</w:t>
            </w:r>
          </w:p>
        </w:tc>
      </w:tr>
    </w:tbl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